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人文社会科学学院201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8"/>
          <w:szCs w:val="28"/>
        </w:rPr>
        <w:t>年招聘计划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一、2017年招聘计划</w:t>
      </w:r>
    </w:p>
    <w:tbl>
      <w:tblPr>
        <w:tblStyle w:val="6"/>
        <w:tblpPr w:leftFromText="180" w:rightFromText="180" w:vertAnchor="text" w:horzAnchor="page" w:tblpX="1701" w:tblpY="667"/>
        <w:tblOverlap w:val="never"/>
        <w:tblW w:w="830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449"/>
        <w:gridCol w:w="1979"/>
        <w:gridCol w:w="1018"/>
        <w:gridCol w:w="656"/>
        <w:gridCol w:w="2868"/>
        <w:gridCol w:w="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社会工作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博士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≤35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 xml:space="preserve">人文社会科学学院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院长：杨力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TL：0554-6681997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E-mail:y321212@163.com</w:t>
            </w:r>
          </w:p>
        </w:tc>
        <w:tc>
          <w:tcPr>
            <w:tcW w:w="3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中文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博士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≤35</w:t>
            </w:r>
          </w:p>
        </w:tc>
        <w:tc>
          <w:tcPr>
            <w:tcW w:w="286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专业技术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（影视后期制作、游戏制作）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博士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</w:rPr>
              <w:t>≤35</w:t>
            </w:r>
          </w:p>
        </w:tc>
        <w:tc>
          <w:tcPr>
            <w:tcW w:w="286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525252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二、应聘者需提供材料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1.本人学习、工作简历；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2.学历、学位证书及各类获奖证书等；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3.科研成果目录</w:t>
      </w:r>
      <w:bookmarkStart w:id="0" w:name="_GoBack"/>
      <w:bookmarkEnd w:id="0"/>
      <w:r>
        <w:rPr>
          <w:rFonts w:hint="eastAsia"/>
          <w:sz w:val="28"/>
          <w:szCs w:val="28"/>
        </w:rPr>
        <w:t>及代表性成果；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4.通讯地址、邮政编码、联系电话等信息。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三、联系方式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应聘者直接投递简历至专业所在学院，同时须投递至人事处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联系人：罗凌，E-mail:szk@aust.edu.cn，联系电话：（0554）6668114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通讯地址：安徽省淮南市泰丰大街168号安徽理工大学人事处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邮政编码：232001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四、由于我校2017年招聘计划还需经上级主管部门审批，如有调整，以上级主管部门批准计划为准。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D132A"/>
    <w:rsid w:val="592E24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</cp:lastModifiedBy>
  <dcterms:modified xsi:type="dcterms:W3CDTF">2017-04-10T08:15:42Z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